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D3" w:rsidRDefault="005100D3" w:rsidP="005100D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Learning Vocabulary for Reading #1</w:t>
      </w:r>
    </w:p>
    <w:p w:rsidR="00C468BD" w:rsidRDefault="005100D3" w:rsidP="00C240A4">
      <w:pPr>
        <w:spacing w:line="240" w:lineRule="auto"/>
        <w:rPr>
          <w:rFonts w:ascii="Book Antiqua" w:hAnsi="Book Antiqua"/>
          <w:sz w:val="28"/>
          <w:szCs w:val="28"/>
        </w:rPr>
      </w:pPr>
      <w:r w:rsidRPr="006B36F9">
        <w:rPr>
          <w:rFonts w:ascii="Book Antiqua" w:hAnsi="Book Antiqua"/>
          <w:sz w:val="28"/>
          <w:szCs w:val="28"/>
        </w:rPr>
        <w:t>As you read the article</w:t>
      </w:r>
      <w:r w:rsidR="003D6450">
        <w:rPr>
          <w:rFonts w:ascii="Book Antiqua" w:hAnsi="Book Antiqua"/>
          <w:sz w:val="28"/>
          <w:szCs w:val="28"/>
        </w:rPr>
        <w:t xml:space="preserve"> “Chapter 4: Foods and Nutrients to Increase</w:t>
      </w:r>
      <w:r w:rsidRPr="006B36F9">
        <w:rPr>
          <w:rFonts w:ascii="Book Antiqua" w:hAnsi="Book Antiqua"/>
          <w:sz w:val="28"/>
          <w:szCs w:val="28"/>
        </w:rPr>
        <w:t>,</w:t>
      </w:r>
      <w:r w:rsidR="003D6450">
        <w:rPr>
          <w:rFonts w:ascii="Book Antiqua" w:hAnsi="Book Antiqua"/>
          <w:sz w:val="28"/>
          <w:szCs w:val="28"/>
        </w:rPr>
        <w:t xml:space="preserve">” </w:t>
      </w:r>
      <w:r w:rsidRPr="006B36F9">
        <w:rPr>
          <w:rFonts w:ascii="Book Antiqua" w:hAnsi="Book Antiqua"/>
          <w:sz w:val="28"/>
          <w:szCs w:val="28"/>
        </w:rPr>
        <w:t xml:space="preserve">circle all vocabulary words that are unfamiliar or confusing.  </w:t>
      </w:r>
      <w:r w:rsidR="00FB2AFC" w:rsidRPr="006B36F9">
        <w:rPr>
          <w:rFonts w:ascii="Book Antiqua" w:hAnsi="Book Antiqua"/>
          <w:sz w:val="28"/>
          <w:szCs w:val="28"/>
        </w:rPr>
        <w:t xml:space="preserve">Select 10 of these words and </w:t>
      </w:r>
      <w:r w:rsidRPr="006B36F9">
        <w:rPr>
          <w:rFonts w:ascii="Book Antiqua" w:hAnsi="Book Antiqua"/>
          <w:sz w:val="28"/>
          <w:szCs w:val="28"/>
        </w:rPr>
        <w:t>us</w:t>
      </w:r>
      <w:r w:rsidR="00FB2AFC" w:rsidRPr="006B36F9">
        <w:rPr>
          <w:rFonts w:ascii="Book Antiqua" w:hAnsi="Book Antiqua"/>
          <w:sz w:val="28"/>
          <w:szCs w:val="28"/>
        </w:rPr>
        <w:t>e the columns in the chart below to write the words and</w:t>
      </w:r>
      <w:r w:rsidRPr="006B36F9">
        <w:rPr>
          <w:rFonts w:ascii="Book Antiqua" w:hAnsi="Book Antiqua"/>
          <w:sz w:val="28"/>
          <w:szCs w:val="28"/>
        </w:rPr>
        <w:t xml:space="preserve"> page number</w:t>
      </w:r>
      <w:r w:rsidR="00FB2AFC" w:rsidRPr="006B36F9">
        <w:rPr>
          <w:rFonts w:ascii="Book Antiqua" w:hAnsi="Book Antiqua"/>
          <w:sz w:val="28"/>
          <w:szCs w:val="28"/>
        </w:rPr>
        <w:t>s</w:t>
      </w:r>
      <w:r w:rsidRPr="006B36F9">
        <w:rPr>
          <w:rFonts w:ascii="Book Antiqua" w:hAnsi="Book Antiqua"/>
          <w:sz w:val="28"/>
          <w:szCs w:val="28"/>
        </w:rPr>
        <w:t xml:space="preserve"> where </w:t>
      </w:r>
      <w:r w:rsidR="00FB2AFC" w:rsidRPr="006B36F9">
        <w:rPr>
          <w:rFonts w:ascii="Book Antiqua" w:hAnsi="Book Antiqua"/>
          <w:sz w:val="28"/>
          <w:szCs w:val="28"/>
        </w:rPr>
        <w:t>they are</w:t>
      </w:r>
      <w:r w:rsidRPr="006B36F9">
        <w:rPr>
          <w:rFonts w:ascii="Book Antiqua" w:hAnsi="Book Antiqua"/>
          <w:sz w:val="28"/>
          <w:szCs w:val="28"/>
        </w:rPr>
        <w:t xml:space="preserve"> found</w:t>
      </w:r>
      <w:r w:rsidR="00FB2AFC" w:rsidRPr="006B36F9">
        <w:rPr>
          <w:rFonts w:ascii="Book Antiqua" w:hAnsi="Book Antiqua"/>
          <w:sz w:val="28"/>
          <w:szCs w:val="28"/>
        </w:rPr>
        <w:t xml:space="preserve">.  </w:t>
      </w:r>
      <w:r w:rsidR="00DC4B0D" w:rsidRPr="006B36F9">
        <w:rPr>
          <w:rFonts w:ascii="Book Antiqua" w:hAnsi="Book Antiqua"/>
          <w:sz w:val="28"/>
          <w:szCs w:val="28"/>
        </w:rPr>
        <w:t xml:space="preserve">In the third column, write what you </w:t>
      </w:r>
      <w:r w:rsidR="00DC4B0D" w:rsidRPr="006B36F9">
        <w:rPr>
          <w:rFonts w:ascii="Book Antiqua" w:hAnsi="Book Antiqua"/>
          <w:i/>
          <w:sz w:val="28"/>
          <w:szCs w:val="28"/>
        </w:rPr>
        <w:t xml:space="preserve">think </w:t>
      </w:r>
      <w:r w:rsidR="00D33145">
        <w:rPr>
          <w:rFonts w:ascii="Book Antiqua" w:hAnsi="Book Antiqua"/>
          <w:sz w:val="28"/>
          <w:szCs w:val="28"/>
        </w:rPr>
        <w:t xml:space="preserve">the </w:t>
      </w:r>
      <w:r w:rsidR="00DC4B0D" w:rsidRPr="006B36F9">
        <w:rPr>
          <w:rFonts w:ascii="Book Antiqua" w:hAnsi="Book Antiqua"/>
          <w:sz w:val="28"/>
          <w:szCs w:val="28"/>
        </w:rPr>
        <w:t xml:space="preserve">word means.  Then read </w:t>
      </w:r>
      <w:r w:rsidR="00CB02C8" w:rsidRPr="006B36F9">
        <w:rPr>
          <w:rFonts w:ascii="Book Antiqua" w:hAnsi="Book Antiqua"/>
          <w:sz w:val="28"/>
          <w:szCs w:val="28"/>
        </w:rPr>
        <w:t>each</w:t>
      </w:r>
      <w:r w:rsidR="00DC4B0D" w:rsidRPr="006B36F9">
        <w:rPr>
          <w:rFonts w:ascii="Book Antiqua" w:hAnsi="Book Antiqua"/>
          <w:sz w:val="28"/>
          <w:szCs w:val="28"/>
        </w:rPr>
        <w:t xml:space="preserve"> word in </w:t>
      </w:r>
      <w:r w:rsidR="00CB02C8" w:rsidRPr="006B36F9">
        <w:rPr>
          <w:rFonts w:ascii="Book Antiqua" w:hAnsi="Book Antiqua"/>
          <w:sz w:val="28"/>
          <w:szCs w:val="28"/>
        </w:rPr>
        <w:t>its</w:t>
      </w:r>
      <w:r w:rsidR="00DC4B0D" w:rsidRPr="006B36F9">
        <w:rPr>
          <w:rFonts w:ascii="Book Antiqua" w:hAnsi="Book Antiqua"/>
          <w:sz w:val="28"/>
          <w:szCs w:val="28"/>
        </w:rPr>
        <w:t xml:space="preserve"> sentence again using context clues </w:t>
      </w:r>
      <w:r w:rsidR="00CB02C8" w:rsidRPr="006B36F9">
        <w:rPr>
          <w:rFonts w:ascii="Book Antiqua" w:hAnsi="Book Antiqua"/>
          <w:sz w:val="28"/>
          <w:szCs w:val="28"/>
        </w:rPr>
        <w:t>surrounding it to determine the general meaning.  Context clues such as t</w:t>
      </w:r>
      <w:r w:rsidR="00DC4B0D" w:rsidRPr="006B36F9">
        <w:rPr>
          <w:rFonts w:ascii="Book Antiqua" w:hAnsi="Book Antiqua"/>
          <w:sz w:val="28"/>
          <w:szCs w:val="28"/>
        </w:rPr>
        <w:t xml:space="preserve">ransition words, punctuation, </w:t>
      </w:r>
      <w:r w:rsidR="00CB02C8" w:rsidRPr="006B36F9">
        <w:rPr>
          <w:rFonts w:ascii="Book Antiqua" w:hAnsi="Book Antiqua"/>
          <w:sz w:val="28"/>
          <w:szCs w:val="28"/>
        </w:rPr>
        <w:t xml:space="preserve">word </w:t>
      </w:r>
      <w:r w:rsidR="00DC4B0D" w:rsidRPr="006B36F9">
        <w:rPr>
          <w:rFonts w:ascii="Book Antiqua" w:hAnsi="Book Antiqua"/>
          <w:sz w:val="28"/>
          <w:szCs w:val="28"/>
        </w:rPr>
        <w:t>roots</w:t>
      </w:r>
      <w:r w:rsidR="00CB02C8" w:rsidRPr="006B36F9">
        <w:rPr>
          <w:rFonts w:ascii="Book Antiqua" w:hAnsi="Book Antiqua"/>
          <w:sz w:val="28"/>
          <w:szCs w:val="28"/>
        </w:rPr>
        <w:t>,</w:t>
      </w:r>
      <w:r w:rsidR="00DC4B0D" w:rsidRPr="006B36F9">
        <w:rPr>
          <w:rFonts w:ascii="Book Antiqua" w:hAnsi="Book Antiqua"/>
          <w:sz w:val="28"/>
          <w:szCs w:val="28"/>
        </w:rPr>
        <w:t xml:space="preserve"> </w:t>
      </w:r>
      <w:bookmarkStart w:id="0" w:name="_GoBack"/>
      <w:bookmarkEnd w:id="0"/>
      <w:r w:rsidR="00DC4B0D" w:rsidRPr="006B36F9">
        <w:rPr>
          <w:rFonts w:ascii="Book Antiqua" w:hAnsi="Book Antiqua"/>
          <w:sz w:val="28"/>
          <w:szCs w:val="28"/>
        </w:rPr>
        <w:t xml:space="preserve">examples, </w:t>
      </w:r>
      <w:r w:rsidR="00CB02C8" w:rsidRPr="006B36F9">
        <w:rPr>
          <w:rFonts w:ascii="Book Antiqua" w:hAnsi="Book Antiqua"/>
          <w:sz w:val="28"/>
          <w:szCs w:val="28"/>
        </w:rPr>
        <w:t xml:space="preserve">analogies, </w:t>
      </w:r>
      <w:r w:rsidR="00C468BD" w:rsidRPr="006B36F9">
        <w:rPr>
          <w:rFonts w:ascii="Book Antiqua" w:hAnsi="Book Antiqua"/>
          <w:sz w:val="28"/>
          <w:szCs w:val="28"/>
        </w:rPr>
        <w:t>and other related words in the sentence all</w:t>
      </w:r>
      <w:r w:rsidR="00DC4B0D" w:rsidRPr="006B36F9">
        <w:rPr>
          <w:rFonts w:ascii="Book Antiqua" w:hAnsi="Book Antiqua"/>
          <w:sz w:val="28"/>
          <w:szCs w:val="28"/>
        </w:rPr>
        <w:t xml:space="preserve"> </w:t>
      </w:r>
      <w:r w:rsidR="00C468BD" w:rsidRPr="006B36F9">
        <w:rPr>
          <w:rFonts w:ascii="Book Antiqua" w:hAnsi="Book Antiqua"/>
          <w:sz w:val="28"/>
          <w:szCs w:val="28"/>
        </w:rPr>
        <w:t>suggest</w:t>
      </w:r>
      <w:r w:rsidR="00DC4B0D" w:rsidRPr="006B36F9">
        <w:rPr>
          <w:rFonts w:ascii="Book Antiqua" w:hAnsi="Book Antiqua"/>
          <w:sz w:val="28"/>
          <w:szCs w:val="28"/>
        </w:rPr>
        <w:t xml:space="preserve"> what the word might mean</w:t>
      </w:r>
      <w:r w:rsidR="00C468BD" w:rsidRPr="006B36F9">
        <w:rPr>
          <w:rFonts w:ascii="Book Antiqua" w:hAnsi="Book Antiqua"/>
          <w:sz w:val="28"/>
          <w:szCs w:val="28"/>
        </w:rPr>
        <w:t>.  Sometimes it is also helpful to reread the sentences before and after the sentence that contains the unfamiliar word. Consult a dictionary if you need more help.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337"/>
        <w:gridCol w:w="898"/>
        <w:gridCol w:w="3777"/>
        <w:gridCol w:w="3333"/>
      </w:tblGrid>
      <w:tr w:rsidR="00C468BD" w:rsidTr="006B36F9">
        <w:tc>
          <w:tcPr>
            <w:tcW w:w="2337" w:type="dxa"/>
          </w:tcPr>
          <w:p w:rsidR="00C468BD" w:rsidRPr="006B36F9" w:rsidRDefault="006B36F9" w:rsidP="00FB2AFC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New Word</w:t>
            </w:r>
          </w:p>
        </w:tc>
        <w:tc>
          <w:tcPr>
            <w:tcW w:w="898" w:type="dxa"/>
          </w:tcPr>
          <w:p w:rsidR="00C468BD" w:rsidRPr="006B36F9" w:rsidRDefault="006B36F9" w:rsidP="00FB2AFC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6B36F9">
              <w:rPr>
                <w:rFonts w:ascii="Book Antiqua" w:hAnsi="Book Antiqua"/>
                <w:b/>
                <w:sz w:val="28"/>
                <w:szCs w:val="28"/>
              </w:rPr>
              <w:t>Page no.</w:t>
            </w:r>
          </w:p>
        </w:tc>
        <w:tc>
          <w:tcPr>
            <w:tcW w:w="3777" w:type="dxa"/>
          </w:tcPr>
          <w:p w:rsidR="00C468BD" w:rsidRPr="006B36F9" w:rsidRDefault="006B36F9" w:rsidP="00FB2AFC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6B36F9">
              <w:rPr>
                <w:rFonts w:ascii="Book Antiqua" w:hAnsi="Book Antiqua"/>
                <w:b/>
                <w:sz w:val="28"/>
                <w:szCs w:val="28"/>
              </w:rPr>
              <w:t>I think it means…</w:t>
            </w:r>
          </w:p>
        </w:tc>
        <w:tc>
          <w:tcPr>
            <w:tcW w:w="3333" w:type="dxa"/>
          </w:tcPr>
          <w:p w:rsidR="00C468BD" w:rsidRPr="006B36F9" w:rsidRDefault="006B36F9" w:rsidP="00FB2AFC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6B36F9">
              <w:rPr>
                <w:rFonts w:ascii="Book Antiqua" w:hAnsi="Book Antiqua"/>
                <w:b/>
                <w:sz w:val="28"/>
                <w:szCs w:val="28"/>
              </w:rPr>
              <w:t>The meaning of the word used in this context…</w:t>
            </w: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C468BD" w:rsidTr="006B36F9">
        <w:tc>
          <w:tcPr>
            <w:tcW w:w="2337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98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777" w:type="dxa"/>
          </w:tcPr>
          <w:p w:rsidR="006B36F9" w:rsidRDefault="006B36F9" w:rsidP="00FB2AFC">
            <w:pPr>
              <w:rPr>
                <w:rFonts w:ascii="Book Antiqua" w:hAnsi="Book Antiqua"/>
                <w:sz w:val="28"/>
                <w:szCs w:val="28"/>
              </w:rPr>
            </w:pPr>
          </w:p>
          <w:p w:rsidR="008C19C5" w:rsidRDefault="008C19C5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333" w:type="dxa"/>
          </w:tcPr>
          <w:p w:rsidR="00C468BD" w:rsidRDefault="00C468BD" w:rsidP="00FB2AFC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5100D3" w:rsidRPr="00DC4B0D" w:rsidRDefault="00C468BD" w:rsidP="00FB2AF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</w:t>
      </w:r>
    </w:p>
    <w:sectPr w:rsidR="005100D3" w:rsidRPr="00DC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D3"/>
    <w:rsid w:val="003D6450"/>
    <w:rsid w:val="005100D3"/>
    <w:rsid w:val="006B36F9"/>
    <w:rsid w:val="008C19C5"/>
    <w:rsid w:val="00C240A4"/>
    <w:rsid w:val="00C468BD"/>
    <w:rsid w:val="00CB02C8"/>
    <w:rsid w:val="00D33145"/>
    <w:rsid w:val="00DC4B0D"/>
    <w:rsid w:val="00E813BD"/>
    <w:rsid w:val="00F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C2C8D-B165-49FB-9538-C6E4D3FC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nwtech</dc:creator>
  <cp:keywords/>
  <dc:description/>
  <cp:lastModifiedBy>nwtech</cp:lastModifiedBy>
  <cp:revision>4</cp:revision>
  <cp:lastPrinted>2017-06-12T23:28:00Z</cp:lastPrinted>
  <dcterms:created xsi:type="dcterms:W3CDTF">2017-06-12T22:16:00Z</dcterms:created>
  <dcterms:modified xsi:type="dcterms:W3CDTF">2017-06-13T22:07:00Z</dcterms:modified>
</cp:coreProperties>
</file>