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77AD" w:rsidRDefault="00F04FC1">
      <w:pPr>
        <w:rPr>
          <w:sz w:val="32"/>
          <w:szCs w:val="32"/>
        </w:rPr>
      </w:pPr>
      <w:r>
        <w:rPr>
          <w:sz w:val="32"/>
          <w:szCs w:val="32"/>
        </w:rPr>
        <w:t xml:space="preserve">Here are some </w:t>
      </w:r>
      <w:proofErr w:type="gramStart"/>
      <w:r>
        <w:rPr>
          <w:sz w:val="32"/>
          <w:szCs w:val="32"/>
        </w:rPr>
        <w:t>Online</w:t>
      </w:r>
      <w:proofErr w:type="gramEnd"/>
      <w:r>
        <w:rPr>
          <w:sz w:val="32"/>
          <w:szCs w:val="32"/>
        </w:rPr>
        <w:t xml:space="preserve"> resources that include videos, articles, and discussions on Reading Apprenticeship</w:t>
      </w:r>
    </w:p>
    <w:p w:rsidR="00B636B6" w:rsidRPr="009C20D0" w:rsidRDefault="009C20D0">
      <w:pPr>
        <w:rPr>
          <w:sz w:val="28"/>
          <w:szCs w:val="28"/>
        </w:rPr>
      </w:pPr>
      <w:hyperlink r:id="rId4" w:history="1">
        <w:r w:rsidRPr="009C20D0">
          <w:rPr>
            <w:rStyle w:val="Hyperlink"/>
            <w:sz w:val="28"/>
            <w:szCs w:val="28"/>
          </w:rPr>
          <w:t>http://vimeo.com/wested/review/48334648/44bad6452b</w:t>
        </w:r>
      </w:hyperlink>
      <w:r w:rsidR="002D72A6" w:rsidRPr="009C20D0">
        <w:rPr>
          <w:sz w:val="28"/>
          <w:szCs w:val="28"/>
        </w:rPr>
        <w:t xml:space="preserve"> “RA Methods: Personal Reading History.” An instructor has her students conduct a </w:t>
      </w:r>
      <w:r w:rsidR="007016E5">
        <w:rPr>
          <w:sz w:val="28"/>
          <w:szCs w:val="28"/>
        </w:rPr>
        <w:t>“P</w:t>
      </w:r>
      <w:r w:rsidR="002D72A6" w:rsidRPr="009C20D0">
        <w:rPr>
          <w:sz w:val="28"/>
          <w:szCs w:val="28"/>
        </w:rPr>
        <w:t xml:space="preserve">ersonal </w:t>
      </w:r>
      <w:r w:rsidR="007016E5">
        <w:rPr>
          <w:sz w:val="28"/>
          <w:szCs w:val="28"/>
        </w:rPr>
        <w:t>R</w:t>
      </w:r>
      <w:r w:rsidR="002D72A6" w:rsidRPr="009C20D0">
        <w:rPr>
          <w:sz w:val="28"/>
          <w:szCs w:val="28"/>
        </w:rPr>
        <w:t xml:space="preserve">eading </w:t>
      </w:r>
      <w:r w:rsidR="007016E5">
        <w:rPr>
          <w:sz w:val="28"/>
          <w:szCs w:val="28"/>
        </w:rPr>
        <w:t>H</w:t>
      </w:r>
      <w:r w:rsidR="002D72A6" w:rsidRPr="009C20D0">
        <w:rPr>
          <w:sz w:val="28"/>
          <w:szCs w:val="28"/>
        </w:rPr>
        <w:t>istory.</w:t>
      </w:r>
      <w:r w:rsidR="007016E5">
        <w:rPr>
          <w:sz w:val="28"/>
          <w:szCs w:val="28"/>
        </w:rPr>
        <w:t>”</w:t>
      </w:r>
      <w:r w:rsidR="002D72A6" w:rsidRPr="009C20D0">
        <w:rPr>
          <w:sz w:val="28"/>
          <w:szCs w:val="28"/>
        </w:rPr>
        <w:t xml:space="preserve"> 11 minutes.</w:t>
      </w:r>
      <w:r w:rsidR="007016E5">
        <w:rPr>
          <w:sz w:val="28"/>
          <w:szCs w:val="28"/>
        </w:rPr>
        <w:t xml:space="preserve"> </w:t>
      </w:r>
      <w:r w:rsidRPr="009C20D0">
        <w:rPr>
          <w:sz w:val="28"/>
          <w:szCs w:val="28"/>
        </w:rPr>
        <w:t xml:space="preserve">(Useful for students to identify what hinders their reading process. </w:t>
      </w:r>
      <w:proofErr w:type="gramStart"/>
      <w:r w:rsidRPr="009C20D0">
        <w:rPr>
          <w:sz w:val="28"/>
          <w:szCs w:val="28"/>
        </w:rPr>
        <w:t xml:space="preserve">Perhaps </w:t>
      </w:r>
      <w:r w:rsidR="007016E5">
        <w:rPr>
          <w:sz w:val="28"/>
          <w:szCs w:val="28"/>
        </w:rPr>
        <w:t>a good</w:t>
      </w:r>
      <w:r w:rsidRPr="009C20D0">
        <w:rPr>
          <w:sz w:val="28"/>
          <w:szCs w:val="28"/>
        </w:rPr>
        <w:t xml:space="preserve"> introductory activity?)</w:t>
      </w:r>
      <w:proofErr w:type="gramEnd"/>
    </w:p>
    <w:p w:rsidR="002D72A6" w:rsidRPr="009C20D0" w:rsidRDefault="002D72A6">
      <w:pPr>
        <w:rPr>
          <w:sz w:val="28"/>
          <w:szCs w:val="28"/>
        </w:rPr>
      </w:pPr>
      <w:hyperlink r:id="rId5" w:history="1">
        <w:r w:rsidRPr="009C20D0">
          <w:rPr>
            <w:rStyle w:val="Hyperlink"/>
            <w:sz w:val="28"/>
            <w:szCs w:val="28"/>
          </w:rPr>
          <w:t>http://www.youtube.com/watch?v=qqTzbZv6Hx8</w:t>
        </w:r>
      </w:hyperlink>
      <w:r w:rsidRPr="009C20D0">
        <w:rPr>
          <w:sz w:val="28"/>
          <w:szCs w:val="28"/>
        </w:rPr>
        <w:t xml:space="preserve"> “Reading Apprenticeship, MP4.” Instructor demonstrates “talking to the text” using an interactive white board for annotating. Demonstrations include a cartoon and a poem. About 5 minutes.</w:t>
      </w:r>
      <w:r w:rsidR="009C20D0" w:rsidRPr="009C20D0">
        <w:rPr>
          <w:sz w:val="28"/>
          <w:szCs w:val="28"/>
        </w:rPr>
        <w:t xml:space="preserve"> (Looks </w:t>
      </w:r>
      <w:r w:rsidR="007016E5">
        <w:rPr>
          <w:sz w:val="28"/>
          <w:szCs w:val="28"/>
        </w:rPr>
        <w:t xml:space="preserve">mostly </w:t>
      </w:r>
      <w:r w:rsidR="009C20D0" w:rsidRPr="009C20D0">
        <w:rPr>
          <w:sz w:val="28"/>
          <w:szCs w:val="28"/>
        </w:rPr>
        <w:t>like an ad for the interactive white board, nevertheless, useful to see the RA process.)</w:t>
      </w:r>
    </w:p>
    <w:p w:rsidR="002D72A6" w:rsidRPr="009C20D0" w:rsidRDefault="002D72A6">
      <w:pPr>
        <w:rPr>
          <w:sz w:val="28"/>
          <w:szCs w:val="28"/>
        </w:rPr>
      </w:pPr>
      <w:hyperlink r:id="rId6" w:history="1">
        <w:r w:rsidRPr="009C20D0">
          <w:rPr>
            <w:rStyle w:val="Hyperlink"/>
            <w:sz w:val="28"/>
            <w:szCs w:val="28"/>
          </w:rPr>
          <w:t>http://www.youtube.com/watch?v=PMr_6SDXoxA</w:t>
        </w:r>
      </w:hyperlink>
      <w:r w:rsidRPr="009C20D0">
        <w:rPr>
          <w:sz w:val="28"/>
          <w:szCs w:val="28"/>
        </w:rPr>
        <w:t xml:space="preserve"> “Reading Apprenticeship.” A group of students uses RA to </w:t>
      </w:r>
      <w:r w:rsidR="009C20D0" w:rsidRPr="009C20D0">
        <w:rPr>
          <w:sz w:val="28"/>
          <w:szCs w:val="28"/>
        </w:rPr>
        <w:t xml:space="preserve">discuss </w:t>
      </w:r>
      <w:r w:rsidRPr="009C20D0">
        <w:rPr>
          <w:sz w:val="28"/>
          <w:szCs w:val="28"/>
        </w:rPr>
        <w:t>their reading. 9.5 minutes.</w:t>
      </w:r>
      <w:r w:rsidR="009C20D0" w:rsidRPr="009C20D0">
        <w:rPr>
          <w:sz w:val="28"/>
          <w:szCs w:val="28"/>
        </w:rPr>
        <w:t xml:space="preserve"> They have obviously already silently read and annotated the passage. </w:t>
      </w:r>
    </w:p>
    <w:p w:rsidR="009C20D0" w:rsidRDefault="009C20D0">
      <w:pPr>
        <w:rPr>
          <w:sz w:val="28"/>
          <w:szCs w:val="28"/>
        </w:rPr>
      </w:pPr>
      <w:hyperlink r:id="rId7" w:history="1">
        <w:r w:rsidRPr="009C20D0">
          <w:rPr>
            <w:rStyle w:val="Hyperlink"/>
            <w:sz w:val="28"/>
            <w:szCs w:val="28"/>
          </w:rPr>
          <w:t>http://www.youtube.com/watch?v=XGzT5AnHEzo</w:t>
        </w:r>
      </w:hyperlink>
      <w:r w:rsidRPr="009C20D0">
        <w:rPr>
          <w:sz w:val="28"/>
          <w:szCs w:val="28"/>
        </w:rPr>
        <w:t xml:space="preserve"> “RA Methods-Reader’s Strategy List.” Instructor models RA re: word puzzles</w:t>
      </w:r>
      <w:r w:rsidR="00FC143C">
        <w:rPr>
          <w:sz w:val="28"/>
          <w:szCs w:val="28"/>
        </w:rPr>
        <w:t xml:space="preserve"> and assigns a few for GED students to read</w:t>
      </w:r>
      <w:r w:rsidRPr="009C20D0">
        <w:rPr>
          <w:sz w:val="28"/>
          <w:szCs w:val="28"/>
        </w:rPr>
        <w:t>. About 12 minutes.</w:t>
      </w:r>
      <w:r w:rsidR="007016E5">
        <w:rPr>
          <w:sz w:val="28"/>
          <w:szCs w:val="28"/>
        </w:rPr>
        <w:t xml:space="preserve"> </w:t>
      </w:r>
      <w:r w:rsidRPr="009C20D0">
        <w:rPr>
          <w:sz w:val="28"/>
          <w:szCs w:val="28"/>
        </w:rPr>
        <w:t>(Good for “visual presentations.”</w:t>
      </w:r>
      <w:r>
        <w:rPr>
          <w:sz w:val="28"/>
          <w:szCs w:val="28"/>
        </w:rPr>
        <w:t xml:space="preserve"> </w:t>
      </w:r>
      <w:r w:rsidRPr="009C20D0">
        <w:rPr>
          <w:sz w:val="28"/>
          <w:szCs w:val="28"/>
        </w:rPr>
        <w:t>Love this. Think of applications for any kind of graphics/visuals in any discipline.</w:t>
      </w:r>
      <w:r>
        <w:rPr>
          <w:sz w:val="28"/>
          <w:szCs w:val="28"/>
        </w:rPr>
        <w:t xml:space="preserve"> Instructor also has students fill in </w:t>
      </w:r>
      <w:r w:rsidR="00FC143C">
        <w:rPr>
          <w:sz w:val="28"/>
          <w:szCs w:val="28"/>
        </w:rPr>
        <w:t>a “</w:t>
      </w:r>
      <w:r w:rsidR="00BD32EF">
        <w:rPr>
          <w:sz w:val="28"/>
          <w:szCs w:val="28"/>
        </w:rPr>
        <w:t>P</w:t>
      </w:r>
      <w:r>
        <w:rPr>
          <w:sz w:val="28"/>
          <w:szCs w:val="28"/>
        </w:rPr>
        <w:t xml:space="preserve">ersonal </w:t>
      </w:r>
      <w:r w:rsidR="00FC143C">
        <w:rPr>
          <w:sz w:val="28"/>
          <w:szCs w:val="28"/>
        </w:rPr>
        <w:t>R</w:t>
      </w:r>
      <w:r>
        <w:rPr>
          <w:sz w:val="28"/>
          <w:szCs w:val="28"/>
        </w:rPr>
        <w:t xml:space="preserve">eading </w:t>
      </w:r>
      <w:r w:rsidR="00FC143C">
        <w:rPr>
          <w:sz w:val="28"/>
          <w:szCs w:val="28"/>
        </w:rPr>
        <w:t>S</w:t>
      </w:r>
      <w:r>
        <w:rPr>
          <w:sz w:val="28"/>
          <w:szCs w:val="28"/>
        </w:rPr>
        <w:t>trategies” list while they are discovering what skills they need to discern</w:t>
      </w:r>
      <w:r w:rsidR="007016E5">
        <w:rPr>
          <w:sz w:val="28"/>
          <w:szCs w:val="28"/>
        </w:rPr>
        <w:t>/discern</w:t>
      </w:r>
      <w:r>
        <w:rPr>
          <w:sz w:val="28"/>
          <w:szCs w:val="28"/>
        </w:rPr>
        <w:t xml:space="preserve"> the visuals.</w:t>
      </w:r>
      <w:r w:rsidRPr="009C20D0">
        <w:rPr>
          <w:sz w:val="28"/>
          <w:szCs w:val="28"/>
        </w:rPr>
        <w:t>)</w:t>
      </w:r>
      <w:r w:rsidR="00BD32EF">
        <w:rPr>
          <w:sz w:val="28"/>
          <w:szCs w:val="28"/>
        </w:rPr>
        <w:t xml:space="preserve"> </w:t>
      </w:r>
    </w:p>
    <w:p w:rsidR="00211BA2" w:rsidRPr="007016E5" w:rsidRDefault="00BD32EF">
      <w:pPr>
        <w:rPr>
          <w:sz w:val="28"/>
          <w:szCs w:val="28"/>
        </w:rPr>
      </w:pPr>
      <w:hyperlink r:id="rId8" w:history="1">
        <w:r w:rsidRPr="007016E5">
          <w:rPr>
            <w:rStyle w:val="Hyperlink"/>
            <w:sz w:val="28"/>
            <w:szCs w:val="28"/>
          </w:rPr>
          <w:t>http://www.youtube.com/watch?v=H_ILNu9NnfE</w:t>
        </w:r>
      </w:hyperlink>
      <w:r w:rsidRPr="007016E5">
        <w:rPr>
          <w:sz w:val="28"/>
          <w:szCs w:val="28"/>
        </w:rPr>
        <w:t xml:space="preserve"> “Reading Apprenticeship Student Inquiry.”</w:t>
      </w:r>
      <w:r w:rsidR="00211BA2" w:rsidRPr="007016E5">
        <w:rPr>
          <w:sz w:val="28"/>
          <w:szCs w:val="28"/>
        </w:rPr>
        <w:t xml:space="preserve"> Students ask other students to read and think out loud about what they are reading. About 7 minutes.</w:t>
      </w:r>
      <w:r w:rsidR="007016E5">
        <w:rPr>
          <w:sz w:val="28"/>
          <w:szCs w:val="28"/>
        </w:rPr>
        <w:t xml:space="preserve"> </w:t>
      </w:r>
      <w:r w:rsidR="00211BA2" w:rsidRPr="007016E5">
        <w:rPr>
          <w:sz w:val="28"/>
          <w:szCs w:val="28"/>
        </w:rPr>
        <w:t>(Interesting example of a student inquiry focusing on how students engage in their own reading process: how and why they read the way they do. Some graphics involved in the reading, too)</w:t>
      </w:r>
    </w:p>
    <w:sectPr w:rsidR="00211BA2" w:rsidRPr="007016E5" w:rsidSect="008577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20"/>
  <w:characterSpacingControl w:val="doNotCompress"/>
  <w:compat/>
  <w:rsids>
    <w:rsidRoot w:val="00F04FC1"/>
    <w:rsid w:val="00211BA2"/>
    <w:rsid w:val="002D72A6"/>
    <w:rsid w:val="00481F13"/>
    <w:rsid w:val="007016E5"/>
    <w:rsid w:val="00763825"/>
    <w:rsid w:val="008577AD"/>
    <w:rsid w:val="009C20D0"/>
    <w:rsid w:val="00B636B6"/>
    <w:rsid w:val="00BD32EF"/>
    <w:rsid w:val="00F04FC1"/>
    <w:rsid w:val="00FC14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77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04FC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youtube.com/watch?v=H_ILNu9Nnf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youtube.com/watch?v=XGzT5AnHEzo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youtube.com/watch?v=PMr_6SDXoxA" TargetMode="External"/><Relationship Id="rId5" Type="http://schemas.openxmlformats.org/officeDocument/2006/relationships/hyperlink" Target="http://www.youtube.com/watch?v=qqTzbZv6Hx8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vimeo.com/wested/review/48334648/44bad6452b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306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Phyllis</dc:creator>
  <cp:lastModifiedBy>Phyllis</cp:lastModifiedBy>
  <cp:revision>6</cp:revision>
  <dcterms:created xsi:type="dcterms:W3CDTF">2013-11-24T00:08:00Z</dcterms:created>
  <dcterms:modified xsi:type="dcterms:W3CDTF">2013-11-24T01:21:00Z</dcterms:modified>
</cp:coreProperties>
</file>